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16" w:rsidRPr="00730B5F" w:rsidRDefault="00285816" w:rsidP="00285816">
      <w:pPr>
        <w:jc w:val="center"/>
        <w:rPr>
          <w:sz w:val="17"/>
          <w:lang w:val="ro-MO"/>
        </w:rPr>
      </w:pPr>
      <w:r w:rsidRPr="006E12ED">
        <w:rPr>
          <w:sz w:val="17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>
            <v:imagedata r:id="rId6" o:title=""/>
          </v:shape>
          <o:OLEObject Type="Embed" ProgID="PBrush" ShapeID="_x0000_i1025" DrawAspect="Content" ObjectID="_1675082724" r:id="rId7"/>
        </w:object>
      </w:r>
    </w:p>
    <w:p w:rsidR="00285816" w:rsidRPr="00097DA7" w:rsidRDefault="00285816" w:rsidP="00285816">
      <w:pPr>
        <w:pStyle w:val="2"/>
        <w:rPr>
          <w:sz w:val="16"/>
          <w:szCs w:val="16"/>
        </w:rPr>
      </w:pPr>
      <w:r w:rsidRPr="00101871">
        <w:rPr>
          <w:noProof/>
          <w:sz w:val="16"/>
          <w:szCs w:val="16"/>
          <w:lang w:val="ru-RU"/>
        </w:rPr>
        <w:drawing>
          <wp:inline distT="0" distB="0" distL="0" distR="0">
            <wp:extent cx="419100" cy="561975"/>
            <wp:effectExtent l="19050" t="0" r="0" b="0"/>
            <wp:docPr id="2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16" w:rsidRPr="00285816" w:rsidRDefault="00285816" w:rsidP="00285816">
      <w:pPr>
        <w:pStyle w:val="1"/>
        <w:rPr>
          <w:b/>
        </w:rPr>
      </w:pPr>
      <w:r w:rsidRPr="00285816">
        <w:rPr>
          <w:b/>
        </w:rPr>
        <w:t xml:space="preserve"> REPUBLICA   MOLDOVA</w:t>
      </w:r>
    </w:p>
    <w:p w:rsidR="00285816" w:rsidRPr="00285816" w:rsidRDefault="00285816" w:rsidP="00285816">
      <w:pPr>
        <w:pStyle w:val="2"/>
      </w:pPr>
      <w:r w:rsidRPr="00285816">
        <w:t>RAIONUL CĂLĂRAŞI</w:t>
      </w:r>
    </w:p>
    <w:p w:rsidR="00285816" w:rsidRPr="00496828" w:rsidRDefault="00285816" w:rsidP="0028581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96828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ORĂŞENESC CĂLĂRAŞI </w:t>
      </w:r>
    </w:p>
    <w:p w:rsidR="00285816" w:rsidRPr="00496828" w:rsidRDefault="00285816" w:rsidP="00AC57B9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96828">
        <w:rPr>
          <w:rFonts w:ascii="Times New Roman" w:hAnsi="Times New Roman" w:cs="Times New Roman"/>
          <w:sz w:val="20"/>
          <w:szCs w:val="20"/>
          <w:lang w:val="ro-RO"/>
        </w:rPr>
        <w:t xml:space="preserve">MD – 4403, Republica Moldova, raionul Călăraşi, </w:t>
      </w:r>
    </w:p>
    <w:p w:rsidR="00285816" w:rsidRPr="00496828" w:rsidRDefault="00285816" w:rsidP="00AC57B9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96828">
        <w:rPr>
          <w:rFonts w:ascii="Times New Roman" w:hAnsi="Times New Roman" w:cs="Times New Roman"/>
          <w:sz w:val="20"/>
          <w:szCs w:val="20"/>
          <w:lang w:val="ro-RO"/>
        </w:rPr>
        <w:t>Primăria oraşului Călăraşi, tel. (0244)-2-64-59, tel./fax. (0244)-2-01-25</w:t>
      </w:r>
    </w:p>
    <w:p w:rsidR="00285816" w:rsidRPr="00285816" w:rsidRDefault="0081721F" w:rsidP="0081721F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D E C I Z I E  nr.</w:t>
      </w:r>
      <w:r w:rsidR="006965B1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516AEC">
        <w:rPr>
          <w:rFonts w:ascii="Times New Roman" w:hAnsi="Times New Roman" w:cs="Times New Roman"/>
          <w:sz w:val="28"/>
          <w:szCs w:val="28"/>
          <w:lang w:val="ro-RO"/>
        </w:rPr>
        <w:t>01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proiect</w:t>
      </w:r>
    </w:p>
    <w:p w:rsidR="009A2E37" w:rsidRDefault="00285816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C76CB9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8D06C9">
        <w:rPr>
          <w:rFonts w:ascii="Times New Roman" w:hAnsi="Times New Roman" w:cs="Times New Roman"/>
          <w:sz w:val="28"/>
          <w:szCs w:val="28"/>
          <w:lang w:val="ro-RO"/>
        </w:rPr>
        <w:t xml:space="preserve"> februarie 2021</w:t>
      </w:r>
    </w:p>
    <w:p w:rsidR="0081721F" w:rsidRDefault="0081721F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04C90" w:rsidRDefault="00804C90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 w:rsidR="003772AC">
        <w:rPr>
          <w:rFonts w:ascii="Times New Roman" w:hAnsi="Times New Roman" w:cs="Times New Roman"/>
          <w:b/>
          <w:sz w:val="28"/>
          <w:szCs w:val="28"/>
          <w:lang w:val="ro-RO"/>
        </w:rPr>
        <w:t>examinarea demersului S.A „Baza de Transport Auto 28” privind sistarea activității de transport rutelor nr.3, nr.4, nr. 5</w:t>
      </w:r>
    </w:p>
    <w:p w:rsidR="009A2E37" w:rsidRPr="009A2E37" w:rsidRDefault="009A2E37" w:rsidP="009A2E3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A2E37" w:rsidRPr="009A2E37" w:rsidRDefault="000C66A4" w:rsidP="002910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993F8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9A2E37" w:rsidRPr="009A2E3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C76CB9">
        <w:rPr>
          <w:rFonts w:ascii="Times New Roman" w:hAnsi="Times New Roman" w:cs="Times New Roman"/>
          <w:sz w:val="28"/>
          <w:szCs w:val="28"/>
          <w:lang w:val="ro-RO"/>
        </w:rPr>
        <w:t xml:space="preserve">n temeiul art.14, alin. </w:t>
      </w:r>
      <w:r w:rsidR="00BF1A6F">
        <w:rPr>
          <w:rFonts w:ascii="Times New Roman" w:hAnsi="Times New Roman" w:cs="Times New Roman"/>
          <w:sz w:val="28"/>
          <w:szCs w:val="28"/>
          <w:lang w:val="ro-RO"/>
        </w:rPr>
        <w:t>(3</w:t>
      </w:r>
      <w:r w:rsidR="00C76CB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F1A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C76CB9">
        <w:rPr>
          <w:rFonts w:ascii="Times New Roman" w:hAnsi="Times New Roman" w:cs="Times New Roman"/>
          <w:sz w:val="28"/>
          <w:szCs w:val="28"/>
          <w:lang w:val="ro-RO"/>
        </w:rPr>
        <w:t xml:space="preserve">art. 19, alin. </w:t>
      </w:r>
      <w:r w:rsidR="00BF1A6F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>3) din Legea privind administrația publică locală Nr.436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 xml:space="preserve">/ 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>2006,</w:t>
      </w:r>
      <w:r w:rsidR="009A2E37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C5F29" w:rsidRDefault="00993F82" w:rsidP="00993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9A2E37" w:rsidRPr="009A2E37">
        <w:rPr>
          <w:rFonts w:ascii="Times New Roman" w:hAnsi="Times New Roman" w:cs="Times New Roman"/>
          <w:sz w:val="28"/>
          <w:szCs w:val="28"/>
          <w:lang w:val="ro-RO"/>
        </w:rPr>
        <w:t>În conformitate</w:t>
      </w:r>
      <w:r w:rsidR="00C76C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6CB9" w:rsidRPr="00CC5419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="000758D4" w:rsidRPr="00CC5419">
        <w:rPr>
          <w:rFonts w:ascii="Times New Roman" w:hAnsi="Times New Roman" w:cs="Times New Roman"/>
          <w:sz w:val="28"/>
          <w:szCs w:val="28"/>
          <w:lang w:val="ro-RO"/>
        </w:rPr>
        <w:t xml:space="preserve"> art.</w:t>
      </w:r>
      <w:r w:rsidR="00C76C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0294">
        <w:rPr>
          <w:rFonts w:ascii="Times New Roman" w:hAnsi="Times New Roman" w:cs="Times New Roman"/>
          <w:sz w:val="28"/>
          <w:szCs w:val="28"/>
          <w:lang w:val="ro-RO"/>
        </w:rPr>
        <w:t>38</w:t>
      </w:r>
      <w:r w:rsidR="009A2E37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6CB9">
        <w:rPr>
          <w:rFonts w:ascii="Times New Roman" w:hAnsi="Times New Roman" w:cs="Times New Roman"/>
          <w:sz w:val="28"/>
          <w:szCs w:val="28"/>
          <w:lang w:val="ro-RO"/>
        </w:rPr>
        <w:t xml:space="preserve">Codul Transportului Rutier nr. </w:t>
      </w:r>
      <w:r w:rsidR="00C76CB9" w:rsidRPr="000758D4">
        <w:rPr>
          <w:rFonts w:ascii="Times New Roman" w:hAnsi="Times New Roman" w:cs="Times New Roman"/>
          <w:sz w:val="28"/>
          <w:szCs w:val="28"/>
          <w:lang w:val="ro-RO"/>
        </w:rPr>
        <w:t>150/2014.</w:t>
      </w:r>
    </w:p>
    <w:p w:rsidR="00A9184F" w:rsidRDefault="00993F82" w:rsidP="00993F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A9184F">
        <w:rPr>
          <w:rFonts w:ascii="Times New Roman" w:hAnsi="Times New Roman" w:cs="Times New Roman"/>
          <w:sz w:val="28"/>
          <w:szCs w:val="28"/>
          <w:lang w:val="ro-RO"/>
        </w:rPr>
        <w:t>Examinînd demersurile S.A.„Baza de Transport Auto 28” privind alocarea subvențiilor pentru rutele regulate de călători din 22 octombrie 2020 și demersul privind sistarea activității de transport din data de 02.02.2021.</w:t>
      </w:r>
    </w:p>
    <w:p w:rsidR="00C76CB9" w:rsidRDefault="00993F82" w:rsidP="00993F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C76CB9">
        <w:rPr>
          <w:rFonts w:ascii="Times New Roman" w:hAnsi="Times New Roman" w:cs="Times New Roman"/>
          <w:sz w:val="28"/>
          <w:szCs w:val="28"/>
          <w:lang w:val="ro-RO"/>
        </w:rPr>
        <w:t xml:space="preserve">Procesele verbale ale comisiei de </w:t>
      </w:r>
      <w:r w:rsidR="00C76CB9" w:rsidRPr="00CC5419">
        <w:rPr>
          <w:rFonts w:ascii="Times New Roman" w:hAnsi="Times New Roman" w:cs="Times New Roman"/>
          <w:sz w:val="28"/>
          <w:szCs w:val="28"/>
          <w:lang w:val="ro-RO"/>
        </w:rPr>
        <w:t>transport</w:t>
      </w:r>
      <w:r w:rsidR="00BF1A6F" w:rsidRPr="00CC541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0294" w:rsidRPr="00CC5419">
        <w:rPr>
          <w:rFonts w:ascii="Times New Roman" w:hAnsi="Times New Roman" w:cs="Times New Roman"/>
          <w:sz w:val="28"/>
          <w:szCs w:val="28"/>
          <w:lang w:val="ro-RO"/>
        </w:rPr>
        <w:t xml:space="preserve"> cu nr</w:t>
      </w:r>
      <w:r w:rsidR="00B50294">
        <w:rPr>
          <w:rFonts w:ascii="Times New Roman" w:hAnsi="Times New Roman" w:cs="Times New Roman"/>
          <w:sz w:val="28"/>
          <w:szCs w:val="28"/>
          <w:lang w:val="ro-RO"/>
        </w:rPr>
        <w:t>.1 din 09.07.2020, nr.2 din 08.09.2020, nr.3 din 14.12.2020, nr.4 din 15.02.2021.</w:t>
      </w:r>
    </w:p>
    <w:p w:rsidR="00BF1A6F" w:rsidRDefault="00993F82" w:rsidP="00993F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C76CB9">
        <w:rPr>
          <w:rFonts w:ascii="Times New Roman" w:hAnsi="Times New Roman" w:cs="Times New Roman"/>
          <w:sz w:val="28"/>
          <w:szCs w:val="28"/>
          <w:lang w:val="ro-RO"/>
        </w:rPr>
        <w:t xml:space="preserve">Demersul locuitorilor orașului </w:t>
      </w:r>
      <w:r w:rsidR="00C76CB9" w:rsidRPr="000758D4">
        <w:rPr>
          <w:rFonts w:ascii="Times New Roman" w:hAnsi="Times New Roman" w:cs="Times New Roman"/>
          <w:sz w:val="28"/>
          <w:szCs w:val="28"/>
          <w:lang w:val="ro-RO"/>
        </w:rPr>
        <w:t>Călărași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 xml:space="preserve"> privind riscul deplasării copiilor la grădinițe în </w:t>
      </w:r>
      <w:r w:rsidR="00C76CB9">
        <w:rPr>
          <w:rFonts w:ascii="Times New Roman" w:hAnsi="Times New Roman" w:cs="Times New Roman"/>
          <w:sz w:val="28"/>
          <w:szCs w:val="28"/>
          <w:lang w:val="ro-RO"/>
        </w:rPr>
        <w:t xml:space="preserve"> condițiile climaterice și avertizăril</w:t>
      </w:r>
      <w:r w:rsidR="003F25A4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C76CB9">
        <w:rPr>
          <w:rFonts w:ascii="Times New Roman" w:hAnsi="Times New Roman" w:cs="Times New Roman"/>
          <w:sz w:val="28"/>
          <w:szCs w:val="28"/>
          <w:lang w:val="ro-RO"/>
        </w:rPr>
        <w:t xml:space="preserve"> meteorologice de </w:t>
      </w:r>
      <w:r w:rsidR="00BF1A6F">
        <w:rPr>
          <w:rFonts w:ascii="Times New Roman" w:hAnsi="Times New Roman" w:cs="Times New Roman"/>
          <w:sz w:val="28"/>
          <w:szCs w:val="28"/>
          <w:lang w:val="ro-RO"/>
        </w:rPr>
        <w:t xml:space="preserve">temperaturi </w:t>
      </w:r>
      <w:r w:rsidR="00BF1A6F" w:rsidRPr="00CC5419">
        <w:rPr>
          <w:rFonts w:ascii="Times New Roman" w:hAnsi="Times New Roman" w:cs="Times New Roman"/>
          <w:sz w:val="28"/>
          <w:szCs w:val="28"/>
          <w:lang w:val="ro-RO"/>
        </w:rPr>
        <w:t xml:space="preserve">scăzute </w:t>
      </w:r>
      <w:r w:rsidR="000758D4" w:rsidRPr="00CC5419">
        <w:rPr>
          <w:rFonts w:ascii="Times New Roman" w:hAnsi="Times New Roman" w:cs="Times New Roman"/>
          <w:sz w:val="28"/>
          <w:szCs w:val="28"/>
          <w:lang w:val="ro-RO"/>
        </w:rPr>
        <w:t>de -9C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 xml:space="preserve"> -14C, în perioada 11.02.2</w:t>
      </w:r>
      <w:r w:rsidR="00595617">
        <w:rPr>
          <w:rFonts w:ascii="Times New Roman" w:hAnsi="Times New Roman" w:cs="Times New Roman"/>
          <w:sz w:val="28"/>
          <w:szCs w:val="28"/>
          <w:lang w:val="ro-RO"/>
        </w:rPr>
        <w:t>021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>-21.02.2</w:t>
      </w:r>
      <w:r w:rsidR="00595617">
        <w:rPr>
          <w:rFonts w:ascii="Times New Roman" w:hAnsi="Times New Roman" w:cs="Times New Roman"/>
          <w:sz w:val="28"/>
          <w:szCs w:val="28"/>
          <w:lang w:val="ro-RO"/>
        </w:rPr>
        <w:t>021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93F82" w:rsidRDefault="00993F82" w:rsidP="00993F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În condițiile expuse</w:t>
      </w:r>
      <w:r w:rsidR="003F25A4">
        <w:rPr>
          <w:rFonts w:ascii="Times New Roman" w:hAnsi="Times New Roman" w:cs="Times New Roman"/>
          <w:sz w:val="28"/>
          <w:szCs w:val="28"/>
          <w:lang w:val="ro-RO"/>
        </w:rPr>
        <w:t xml:space="preserve"> mai sus, operatorul economic, </w:t>
      </w:r>
      <w:r>
        <w:rPr>
          <w:rFonts w:ascii="Times New Roman" w:hAnsi="Times New Roman" w:cs="Times New Roman"/>
          <w:sz w:val="28"/>
          <w:szCs w:val="28"/>
          <w:lang w:val="ro-RO"/>
        </w:rPr>
        <w:t>și-a sistat activitatea transportului auto nejustificat și neargumentat, precum și refuzul de semnare a contractului de transport călători.</w:t>
      </w:r>
    </w:p>
    <w:p w:rsidR="00A9184F" w:rsidRPr="00A9184F" w:rsidRDefault="00993F82" w:rsidP="003062AE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3062AE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BF1A6F" w:rsidRPr="00595617">
        <w:rPr>
          <w:rFonts w:ascii="Times New Roman" w:hAnsi="Times New Roman" w:cs="Times New Roman"/>
          <w:sz w:val="28"/>
          <w:szCs w:val="28"/>
          <w:lang w:val="ro-RO"/>
        </w:rPr>
        <w:t>Lu</w:t>
      </w:r>
      <w:r w:rsidR="00C76CB9" w:rsidRPr="00595617">
        <w:rPr>
          <w:rFonts w:ascii="Times New Roman" w:hAnsi="Times New Roman" w:cs="Times New Roman"/>
          <w:sz w:val="28"/>
          <w:szCs w:val="28"/>
          <w:lang w:val="ro-RO"/>
        </w:rPr>
        <w:t xml:space="preserve">înd în considerare că S.A. „Baza de Transport Auto- 28” </w:t>
      </w:r>
      <w:r w:rsidR="00A9184F" w:rsidRPr="00595617">
        <w:rPr>
          <w:rFonts w:ascii="Times New Roman" w:hAnsi="Times New Roman" w:cs="Times New Roman"/>
          <w:sz w:val="28"/>
          <w:szCs w:val="28"/>
          <w:lang w:val="ro-RO"/>
        </w:rPr>
        <w:t xml:space="preserve">prin participare la concurs,  în baza caietului de sarcini , publicat în monitorul oficial, </w:t>
      </w:r>
      <w:r w:rsidR="003072D6" w:rsidRPr="00595617">
        <w:rPr>
          <w:rFonts w:ascii="Times New Roman" w:hAnsi="Times New Roman" w:cs="Times New Roman"/>
          <w:sz w:val="28"/>
          <w:szCs w:val="28"/>
          <w:lang w:val="ro-RO"/>
        </w:rPr>
        <w:t xml:space="preserve">și-a asumat riscurile </w:t>
      </w:r>
      <w:r w:rsidR="00A9184F" w:rsidRPr="00595617">
        <w:rPr>
          <w:rFonts w:ascii="Times New Roman" w:hAnsi="Times New Roman" w:cs="Times New Roman"/>
          <w:sz w:val="28"/>
          <w:szCs w:val="28"/>
          <w:lang w:val="ro-RO"/>
        </w:rPr>
        <w:t xml:space="preserve">și responsabilitatea deplină în prestarea serviciului delegat, iar </w:t>
      </w:r>
      <w:r w:rsidR="003062AE" w:rsidRPr="00595617">
        <w:rPr>
          <w:rFonts w:ascii="Times New Roman" w:hAnsi="Times New Roman" w:cs="Times New Roman"/>
          <w:sz w:val="28"/>
          <w:szCs w:val="28"/>
          <w:lang w:val="ro-RO"/>
        </w:rPr>
        <w:t>în bugetul local aprobat pentru anul 2021 nu sînt prevăzu</w:t>
      </w:r>
      <w:r w:rsidR="00595617">
        <w:rPr>
          <w:rFonts w:ascii="Times New Roman" w:hAnsi="Times New Roman" w:cs="Times New Roman"/>
          <w:sz w:val="28"/>
          <w:szCs w:val="28"/>
          <w:lang w:val="ro-RO"/>
        </w:rPr>
        <w:t>te</w:t>
      </w:r>
      <w:r w:rsidR="003062AE" w:rsidRPr="00595617">
        <w:rPr>
          <w:rFonts w:ascii="Times New Roman" w:hAnsi="Times New Roman" w:cs="Times New Roman"/>
          <w:sz w:val="28"/>
          <w:szCs w:val="28"/>
          <w:lang w:val="ro-RO"/>
        </w:rPr>
        <w:t xml:space="preserve"> cheltuieli pentru subvenționarea serviciului de transport, respectiv,  avînd în vedere faptul că </w:t>
      </w:r>
      <w:r w:rsidR="00A9184F" w:rsidRPr="00595617">
        <w:rPr>
          <w:rFonts w:ascii="Times New Roman" w:hAnsi="Times New Roman" w:cs="Times New Roman"/>
          <w:sz w:val="28"/>
          <w:szCs w:val="28"/>
          <w:lang w:val="ro-RO"/>
        </w:rPr>
        <w:t xml:space="preserve">autoritatea publică locală conform art.14 alin.(4) din Legea nr.436/2016 </w:t>
      </w:r>
      <w:r w:rsidR="00A9184F" w:rsidRPr="00595617">
        <w:rPr>
          <w:rFonts w:ascii="Times New Roman" w:hAnsi="Times New Roman" w:cs="Times New Roman"/>
          <w:i/>
          <w:sz w:val="28"/>
          <w:szCs w:val="28"/>
          <w:lang w:val="ro-RO"/>
        </w:rPr>
        <w:t>nu poate adopta decizii care implică anumite cheltuieli fără indicarea sursei de acoperire a costului</w:t>
      </w:r>
      <w:r w:rsidR="003062AE" w:rsidRPr="0059561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realizării deciziei respective,</w:t>
      </w:r>
      <w:r w:rsidR="003062A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:rsidR="00D25FA2" w:rsidRDefault="00993F82" w:rsidP="00993F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D25FA2" w:rsidRPr="00D25FA2">
        <w:rPr>
          <w:rFonts w:ascii="Times New Roman" w:hAnsi="Times New Roman" w:cs="Times New Roman"/>
          <w:sz w:val="28"/>
          <w:szCs w:val="28"/>
          <w:lang w:val="it-IT"/>
        </w:rPr>
        <w:t>Regulamentul de activitate a consililului orăşenesc Călăraşi aprobat prin decizia Consiliului orăşenesc nr.0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9</w:t>
      </w:r>
      <w:r w:rsidR="00D25FA2" w:rsidRPr="00D25FA2">
        <w:rPr>
          <w:rFonts w:ascii="Times New Roman" w:hAnsi="Times New Roman" w:cs="Times New Roman"/>
          <w:sz w:val="28"/>
          <w:szCs w:val="28"/>
          <w:lang w:val="it-IT"/>
        </w:rPr>
        <w:t>/0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5</w:t>
      </w:r>
      <w:r w:rsidR="00D25FA2" w:rsidRPr="00D25FA2">
        <w:rPr>
          <w:rFonts w:ascii="Times New Roman" w:hAnsi="Times New Roman" w:cs="Times New Roman"/>
          <w:sz w:val="28"/>
          <w:szCs w:val="28"/>
          <w:lang w:val="it-IT"/>
        </w:rPr>
        <w:t xml:space="preserve"> din 0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6</w:t>
      </w:r>
      <w:r w:rsidR="00D25FA2" w:rsidRPr="00D25FA2">
        <w:rPr>
          <w:rFonts w:ascii="Times New Roman" w:hAnsi="Times New Roman" w:cs="Times New Roman"/>
          <w:sz w:val="28"/>
          <w:szCs w:val="28"/>
          <w:lang w:val="it-IT"/>
        </w:rPr>
        <w:t>.1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D25FA2" w:rsidRPr="00D25FA2">
        <w:rPr>
          <w:rFonts w:ascii="Times New Roman" w:hAnsi="Times New Roman" w:cs="Times New Roman"/>
          <w:sz w:val="28"/>
          <w:szCs w:val="28"/>
          <w:lang w:val="it-IT"/>
        </w:rPr>
        <w:t>.201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9</w:t>
      </w:r>
    </w:p>
    <w:p w:rsidR="003822A4" w:rsidRPr="003822A4" w:rsidRDefault="003822A4" w:rsidP="003822A4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</w:t>
      </w:r>
      <w:r w:rsidR="00993F8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3822A4">
        <w:rPr>
          <w:rFonts w:ascii="Times New Roman" w:eastAsia="Times New Roman" w:hAnsi="Times New Roman" w:cs="Times New Roman"/>
          <w:sz w:val="28"/>
          <w:szCs w:val="28"/>
          <w:lang w:val="it-IT"/>
        </w:rPr>
        <w:t>Avizul Comisiei consultative de specialitate</w:t>
      </w:r>
    </w:p>
    <w:p w:rsidR="00595617" w:rsidRDefault="00595617" w:rsidP="009A2E3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5241" w:rsidRPr="009A2E37" w:rsidRDefault="00685241" w:rsidP="009A2E3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37309">
        <w:rPr>
          <w:rFonts w:ascii="Times New Roman" w:hAnsi="Times New Roman" w:cs="Times New Roman"/>
          <w:b/>
          <w:sz w:val="28"/>
          <w:szCs w:val="28"/>
          <w:lang w:val="ro-RO"/>
        </w:rPr>
        <w:t>Consiliul orăș</w:t>
      </w:r>
      <w:r w:rsidR="000758D4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337309">
        <w:rPr>
          <w:rFonts w:ascii="Times New Roman" w:hAnsi="Times New Roman" w:cs="Times New Roman"/>
          <w:b/>
          <w:sz w:val="28"/>
          <w:szCs w:val="28"/>
          <w:lang w:val="ro-RO"/>
        </w:rPr>
        <w:t>nesc Decide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BF1A6F" w:rsidRPr="00A9184F" w:rsidRDefault="00A9184F" w:rsidP="00A9184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0758D4" w:rsidRPr="00A9184F">
        <w:rPr>
          <w:rFonts w:ascii="Times New Roman" w:hAnsi="Times New Roman" w:cs="Times New Roman"/>
          <w:sz w:val="28"/>
          <w:szCs w:val="28"/>
          <w:lang w:val="ro-RO"/>
        </w:rPr>
        <w:t>Se i</w:t>
      </w:r>
      <w:r w:rsidR="00BF1A6F" w:rsidRPr="00A9184F">
        <w:rPr>
          <w:rFonts w:ascii="Times New Roman" w:hAnsi="Times New Roman" w:cs="Times New Roman"/>
          <w:sz w:val="28"/>
          <w:szCs w:val="28"/>
          <w:lang w:val="ro-RO"/>
        </w:rPr>
        <w:t>a act de demersul S.A. „Baza de Transport Auto” 28 privind sistarea transportului auto pe rutele nr.3, nr.4, nr.5, începînd cu 15.02.21.</w:t>
      </w:r>
    </w:p>
    <w:p w:rsidR="00BF1A6F" w:rsidRDefault="00BF1A6F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85241" w:rsidRPr="00BF1A6F" w:rsidRDefault="00B50294" w:rsidP="00BF1A6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BF1A6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76CB9" w:rsidRPr="00BF1A6F">
        <w:rPr>
          <w:rFonts w:ascii="Times New Roman" w:hAnsi="Times New Roman" w:cs="Times New Roman"/>
          <w:sz w:val="28"/>
          <w:szCs w:val="28"/>
          <w:lang w:val="ro-RO"/>
        </w:rPr>
        <w:t>Se refuză subvenționarea serviciului de transport auto de pasageri în sumă de 33000(treizeci și trei mii) lei lunar pentru cursele de pe itin</w:t>
      </w:r>
      <w:r w:rsidR="003072D6">
        <w:rPr>
          <w:rFonts w:ascii="Times New Roman" w:hAnsi="Times New Roman" w:cs="Times New Roman"/>
          <w:sz w:val="28"/>
          <w:szCs w:val="28"/>
          <w:lang w:val="ro-RO"/>
        </w:rPr>
        <w:t>erarul rutelor nr.3, nr.4, nr.5.</w:t>
      </w:r>
    </w:p>
    <w:p w:rsidR="006965B1" w:rsidRDefault="006965B1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6CB9" w:rsidRPr="00BF1A6F" w:rsidRDefault="00B50294" w:rsidP="00BF1A6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BF1A6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76CB9" w:rsidRPr="00BF1A6F">
        <w:rPr>
          <w:rFonts w:ascii="Times New Roman" w:hAnsi="Times New Roman" w:cs="Times New Roman"/>
          <w:sz w:val="28"/>
          <w:szCs w:val="28"/>
          <w:lang w:val="ro-RO"/>
        </w:rPr>
        <w:t xml:space="preserve">Se obligă S.A „Baza de Transport Auto- 28” </w:t>
      </w:r>
      <w:r w:rsidR="00BF1A6F" w:rsidRPr="00BF1A6F">
        <w:rPr>
          <w:rFonts w:ascii="Times New Roman" w:hAnsi="Times New Roman" w:cs="Times New Roman"/>
          <w:sz w:val="28"/>
          <w:szCs w:val="28"/>
          <w:lang w:val="ro-RO"/>
        </w:rPr>
        <w:t xml:space="preserve">de a relua activitatea </w:t>
      </w:r>
      <w:r w:rsidR="00C76CB9" w:rsidRPr="00BF1A6F">
        <w:rPr>
          <w:rFonts w:ascii="Times New Roman" w:hAnsi="Times New Roman" w:cs="Times New Roman"/>
          <w:sz w:val="28"/>
          <w:szCs w:val="28"/>
          <w:lang w:val="ro-RO"/>
        </w:rPr>
        <w:t xml:space="preserve"> de transport în orașul Călărași</w:t>
      </w:r>
      <w:r w:rsidR="00BF1A6F">
        <w:rPr>
          <w:rFonts w:ascii="Times New Roman" w:hAnsi="Times New Roman" w:cs="Times New Roman"/>
          <w:sz w:val="28"/>
          <w:szCs w:val="28"/>
          <w:lang w:val="ro-RO"/>
        </w:rPr>
        <w:t xml:space="preserve"> începînd cu data de 1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BF1A6F">
        <w:rPr>
          <w:rFonts w:ascii="Times New Roman" w:hAnsi="Times New Roman" w:cs="Times New Roman"/>
          <w:sz w:val="28"/>
          <w:szCs w:val="28"/>
          <w:lang w:val="ro-RO"/>
        </w:rPr>
        <w:t>.02.2021, conform autorizație</w:t>
      </w:r>
      <w:r w:rsidR="00CC5419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F1A6F">
        <w:rPr>
          <w:rFonts w:ascii="Times New Roman" w:hAnsi="Times New Roman" w:cs="Times New Roman"/>
          <w:sz w:val="28"/>
          <w:szCs w:val="28"/>
          <w:lang w:val="ro-RO"/>
        </w:rPr>
        <w:t xml:space="preserve"> de funcționare a transportului auto de călători, eliberat de Agenția Națională  de Transport Auto.</w:t>
      </w:r>
    </w:p>
    <w:p w:rsidR="00BF1A6F" w:rsidRPr="00BF1A6F" w:rsidRDefault="00BF1A6F" w:rsidP="00BF1A6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6CB9" w:rsidRDefault="00C76CB9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>Pentru nerespectarea pct.</w:t>
      </w:r>
      <w:r w:rsidR="003072D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 xml:space="preserve"> din prezenta decizie, 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rimăria orașului Călărași 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>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înainta către Agenția Transportatorilor Auto și Ministerul Economiei și Infrastructucturii demers privind retragerea autorizației precum și radierea agentului transportator auto din 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egistru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transportatorilor auto</w:t>
      </w:r>
      <w:r w:rsidR="000758D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965B1" w:rsidRPr="009A2E37" w:rsidRDefault="006965B1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5FA2" w:rsidRDefault="00CC5419" w:rsidP="00D25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.Executarea prezentei </w:t>
      </w:r>
      <w:r w:rsidR="00E65B5D">
        <w:rPr>
          <w:rFonts w:ascii="Times New Roman" w:hAnsi="Times New Roman" w:cs="Times New Roman"/>
          <w:sz w:val="28"/>
          <w:szCs w:val="28"/>
          <w:lang w:val="ro-RO"/>
        </w:rPr>
        <w:t>decizii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se pune în seama primarului or.Călărași,Dl.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>Ion O</w:t>
      </w:r>
      <w:r w:rsidR="00D25FA2">
        <w:rPr>
          <w:rFonts w:ascii="Times New Roman" w:hAnsi="Times New Roman" w:cs="Times New Roman"/>
          <w:sz w:val="28"/>
          <w:szCs w:val="28"/>
          <w:lang w:val="ro-RO"/>
        </w:rPr>
        <w:t>lari</w:t>
      </w:r>
    </w:p>
    <w:p w:rsidR="00D25FA2" w:rsidRDefault="00D25FA2" w:rsidP="00D25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6CB9" w:rsidRDefault="00C76CB9" w:rsidP="00D25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1B9F" w:rsidRDefault="00436457" w:rsidP="00CC5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PREȘEDINTELE CONSILIULUI </w:t>
      </w:r>
    </w:p>
    <w:p w:rsidR="0081721F" w:rsidRPr="0081721F" w:rsidRDefault="003F25A4" w:rsidP="00CC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81721F" w:rsidRPr="0081721F">
        <w:rPr>
          <w:rFonts w:ascii="Times New Roman" w:hAnsi="Times New Roman" w:cs="Times New Roman"/>
          <w:sz w:val="28"/>
          <w:szCs w:val="28"/>
          <w:lang w:val="ro-RO"/>
        </w:rPr>
        <w:t>ontrasemnat</w:t>
      </w:r>
      <w:r w:rsidR="00436457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291043" w:rsidRDefault="00081B9F" w:rsidP="00CC5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91043">
        <w:rPr>
          <w:rFonts w:ascii="Times New Roman" w:hAnsi="Times New Roman" w:cs="Times New Roman"/>
          <w:b/>
          <w:sz w:val="28"/>
          <w:szCs w:val="28"/>
          <w:lang w:val="ro-RO"/>
        </w:rPr>
        <w:t>SECRETAR CONSILIULUI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  <w:r w:rsidRPr="000758D4">
        <w:rPr>
          <w:rFonts w:ascii="Times New Roman" w:hAnsi="Times New Roman" w:cs="Times New Roman"/>
          <w:b/>
          <w:sz w:val="28"/>
          <w:szCs w:val="28"/>
          <w:lang w:val="ro-RO"/>
        </w:rPr>
        <w:t>Ecaterina MELNIC</w:t>
      </w:r>
    </w:p>
    <w:p w:rsidR="000758D4" w:rsidRDefault="000758D4" w:rsidP="008172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1B9F" w:rsidRDefault="00291043" w:rsidP="009A2E3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85816">
        <w:rPr>
          <w:rFonts w:ascii="Times New Roman" w:hAnsi="Times New Roman" w:cs="Times New Roman"/>
          <w:sz w:val="20"/>
          <w:szCs w:val="20"/>
          <w:lang w:val="ro-RO"/>
        </w:rPr>
        <w:t>EXECUTOR</w:t>
      </w:r>
      <w:r w:rsidR="0028581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285816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28581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285816">
        <w:rPr>
          <w:rFonts w:ascii="Times New Roman" w:hAnsi="Times New Roman" w:cs="Times New Roman"/>
          <w:sz w:val="20"/>
          <w:szCs w:val="20"/>
          <w:lang w:val="ro-RO"/>
        </w:rPr>
        <w:t>N.Chitoro</w:t>
      </w:r>
      <w:r w:rsidR="00C76CB9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285816">
        <w:rPr>
          <w:rFonts w:ascii="Times New Roman" w:hAnsi="Times New Roman" w:cs="Times New Roman"/>
          <w:sz w:val="20"/>
          <w:szCs w:val="20"/>
          <w:lang w:val="ro-RO"/>
        </w:rPr>
        <w:t>ga</w:t>
      </w:r>
    </w:p>
    <w:p w:rsidR="009A2E37" w:rsidRPr="009A2E37" w:rsidRDefault="009A2E37" w:rsidP="00291043">
      <w:pPr>
        <w:jc w:val="both"/>
        <w:rPr>
          <w:rFonts w:ascii="Times New Roman" w:hAnsi="Times New Roman" w:cs="Times New Roman"/>
          <w:i/>
          <w:sz w:val="20"/>
          <w:szCs w:val="20"/>
          <w:u w:val="single"/>
          <w:lang w:val="ro-RO"/>
        </w:rPr>
      </w:pPr>
      <w:r w:rsidRPr="009A2E37">
        <w:rPr>
          <w:rFonts w:ascii="Times New Roman" w:hAnsi="Times New Roman" w:cs="Times New Roman"/>
          <w:i/>
          <w:sz w:val="20"/>
          <w:szCs w:val="20"/>
          <w:u w:val="single"/>
          <w:lang w:val="ro-RO"/>
        </w:rPr>
        <w:t>067562767</w:t>
      </w:r>
    </w:p>
    <w:sectPr w:rsidR="009A2E37" w:rsidRPr="009A2E37" w:rsidSect="005956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3C3"/>
    <w:multiLevelType w:val="hybridMultilevel"/>
    <w:tmpl w:val="0A92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90"/>
    <w:rsid w:val="000421CF"/>
    <w:rsid w:val="000758D4"/>
    <w:rsid w:val="00081B9F"/>
    <w:rsid w:val="000B5453"/>
    <w:rsid w:val="000C5F29"/>
    <w:rsid w:val="000C66A4"/>
    <w:rsid w:val="00126D6B"/>
    <w:rsid w:val="00183A17"/>
    <w:rsid w:val="0023188A"/>
    <w:rsid w:val="002662FB"/>
    <w:rsid w:val="00271127"/>
    <w:rsid w:val="00285816"/>
    <w:rsid w:val="00291043"/>
    <w:rsid w:val="003062AE"/>
    <w:rsid w:val="003072D6"/>
    <w:rsid w:val="00337309"/>
    <w:rsid w:val="003772AC"/>
    <w:rsid w:val="003822A4"/>
    <w:rsid w:val="003B23AE"/>
    <w:rsid w:val="003F0275"/>
    <w:rsid w:val="003F25A4"/>
    <w:rsid w:val="00436457"/>
    <w:rsid w:val="00445B91"/>
    <w:rsid w:val="00496828"/>
    <w:rsid w:val="00516AEC"/>
    <w:rsid w:val="00595617"/>
    <w:rsid w:val="00677CFC"/>
    <w:rsid w:val="00685241"/>
    <w:rsid w:val="006965B1"/>
    <w:rsid w:val="006E261B"/>
    <w:rsid w:val="00711908"/>
    <w:rsid w:val="0072694D"/>
    <w:rsid w:val="007555B9"/>
    <w:rsid w:val="00762839"/>
    <w:rsid w:val="00775C3C"/>
    <w:rsid w:val="007A234B"/>
    <w:rsid w:val="007D7C53"/>
    <w:rsid w:val="00804C90"/>
    <w:rsid w:val="0081721F"/>
    <w:rsid w:val="00870D36"/>
    <w:rsid w:val="00890356"/>
    <w:rsid w:val="008C7290"/>
    <w:rsid w:val="008D06C9"/>
    <w:rsid w:val="008D6D82"/>
    <w:rsid w:val="008E2B5B"/>
    <w:rsid w:val="009356A2"/>
    <w:rsid w:val="00993F82"/>
    <w:rsid w:val="009A2E37"/>
    <w:rsid w:val="009A4391"/>
    <w:rsid w:val="00A21515"/>
    <w:rsid w:val="00A30C99"/>
    <w:rsid w:val="00A533F6"/>
    <w:rsid w:val="00A9184F"/>
    <w:rsid w:val="00AC57B9"/>
    <w:rsid w:val="00B50294"/>
    <w:rsid w:val="00BA7538"/>
    <w:rsid w:val="00BF1A6F"/>
    <w:rsid w:val="00C744F3"/>
    <w:rsid w:val="00C76CB9"/>
    <w:rsid w:val="00CC5419"/>
    <w:rsid w:val="00CF34BC"/>
    <w:rsid w:val="00D1184A"/>
    <w:rsid w:val="00D25FA2"/>
    <w:rsid w:val="00D74D55"/>
    <w:rsid w:val="00E65B5D"/>
    <w:rsid w:val="00E728B5"/>
    <w:rsid w:val="00EA63BF"/>
    <w:rsid w:val="00EE35A5"/>
    <w:rsid w:val="00EF555B"/>
    <w:rsid w:val="00F53727"/>
    <w:rsid w:val="00FC7995"/>
    <w:rsid w:val="00FE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C"/>
  </w:style>
  <w:style w:type="paragraph" w:styleId="1">
    <w:name w:val="heading 1"/>
    <w:basedOn w:val="a"/>
    <w:next w:val="a"/>
    <w:link w:val="10"/>
    <w:qFormat/>
    <w:rsid w:val="00285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858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581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8581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BF1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179E-BF91-450F-815D-A63FB3E3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2021-02-17T13:56:00Z</cp:lastPrinted>
  <dcterms:created xsi:type="dcterms:W3CDTF">2021-02-17T13:49:00Z</dcterms:created>
  <dcterms:modified xsi:type="dcterms:W3CDTF">2021-02-17T13:59:00Z</dcterms:modified>
</cp:coreProperties>
</file>